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B9FFD" w14:textId="77777777" w:rsidR="0002145C" w:rsidRDefault="00E3273F">
      <w:pPr>
        <w:rPr>
          <w:b/>
          <w:bCs/>
          <w:sz w:val="24"/>
          <w:szCs w:val="24"/>
        </w:rPr>
      </w:pPr>
      <w:r w:rsidRPr="00E3273F">
        <w:rPr>
          <w:b/>
          <w:bCs/>
          <w:sz w:val="36"/>
          <w:szCs w:val="36"/>
        </w:rPr>
        <w:t xml:space="preserve">Nehemiah Construction Ministries UK – Safeguarding </w:t>
      </w:r>
      <w:r w:rsidRPr="0002145C">
        <w:rPr>
          <w:b/>
          <w:bCs/>
          <w:sz w:val="36"/>
          <w:szCs w:val="36"/>
        </w:rPr>
        <w:t>Policy</w:t>
      </w:r>
      <w:r w:rsidRPr="00E3273F">
        <w:rPr>
          <w:b/>
          <w:bCs/>
          <w:sz w:val="24"/>
          <w:szCs w:val="24"/>
        </w:rPr>
        <w:t xml:space="preserve"> </w:t>
      </w:r>
    </w:p>
    <w:p w14:paraId="1D5B1CFE" w14:textId="01FD6EAD" w:rsidR="005E2811" w:rsidRDefault="00E3273F">
      <w:pPr>
        <w:rPr>
          <w:b/>
          <w:bCs/>
          <w:sz w:val="24"/>
          <w:szCs w:val="24"/>
        </w:rPr>
      </w:pPr>
      <w:r w:rsidRPr="00E3273F">
        <w:rPr>
          <w:b/>
          <w:bCs/>
          <w:sz w:val="24"/>
          <w:szCs w:val="24"/>
        </w:rPr>
        <w:t>dated 15</w:t>
      </w:r>
      <w:r w:rsidRPr="00E3273F">
        <w:rPr>
          <w:b/>
          <w:bCs/>
          <w:sz w:val="24"/>
          <w:szCs w:val="24"/>
          <w:vertAlign w:val="superscript"/>
        </w:rPr>
        <w:t>th</w:t>
      </w:r>
      <w:r w:rsidRPr="00E3273F">
        <w:rPr>
          <w:b/>
          <w:bCs/>
          <w:sz w:val="24"/>
          <w:szCs w:val="24"/>
        </w:rPr>
        <w:t xml:space="preserve"> July 2024</w:t>
      </w:r>
    </w:p>
    <w:p w14:paraId="4AD7172C" w14:textId="15E67D4D" w:rsidR="00E3273F" w:rsidRDefault="00707339" w:rsidP="00E42670">
      <w:pPr>
        <w:pStyle w:val="ListParagraph"/>
        <w:numPr>
          <w:ilvl w:val="0"/>
          <w:numId w:val="1"/>
        </w:numPr>
        <w:rPr>
          <w:sz w:val="28"/>
          <w:szCs w:val="28"/>
        </w:rPr>
      </w:pPr>
      <w:r w:rsidRPr="00E42670">
        <w:rPr>
          <w:sz w:val="28"/>
          <w:szCs w:val="28"/>
        </w:rPr>
        <w:t>The Board of Trustees of the above</w:t>
      </w:r>
      <w:r w:rsidR="0002145C" w:rsidRPr="00E42670">
        <w:rPr>
          <w:sz w:val="28"/>
          <w:szCs w:val="28"/>
        </w:rPr>
        <w:t xml:space="preserve"> ((NCM UK),</w:t>
      </w:r>
      <w:r w:rsidR="00E42670" w:rsidRPr="00E42670">
        <w:rPr>
          <w:sz w:val="28"/>
          <w:szCs w:val="28"/>
        </w:rPr>
        <w:t xml:space="preserve"> </w:t>
      </w:r>
      <w:r w:rsidR="00E3273F" w:rsidRPr="00E42670">
        <w:rPr>
          <w:sz w:val="28"/>
          <w:szCs w:val="28"/>
        </w:rPr>
        <w:t>recognising its UK Charity status</w:t>
      </w:r>
      <w:r w:rsidRPr="00E42670">
        <w:rPr>
          <w:sz w:val="28"/>
          <w:szCs w:val="28"/>
        </w:rPr>
        <w:t xml:space="preserve"> Charity 1129983, have agreed and accepted this Policy is based on The Charity Commission paper titled ‘Guidance, Safeguarding and protecting people for charities and trustees’, dated 06 Dec 2017 and updated 01 June </w:t>
      </w:r>
      <w:proofErr w:type="gramStart"/>
      <w:r w:rsidRPr="00E42670">
        <w:rPr>
          <w:sz w:val="28"/>
          <w:szCs w:val="28"/>
        </w:rPr>
        <w:t>2022</w:t>
      </w:r>
      <w:r w:rsidR="00E42670" w:rsidRPr="00E42670">
        <w:rPr>
          <w:sz w:val="28"/>
          <w:szCs w:val="28"/>
        </w:rPr>
        <w:t xml:space="preserve"> .</w:t>
      </w:r>
      <w:proofErr w:type="gramEnd"/>
      <w:r w:rsidR="00E42670" w:rsidRPr="00E42670">
        <w:rPr>
          <w:sz w:val="28"/>
          <w:szCs w:val="28"/>
        </w:rPr>
        <w:t xml:space="preserve"> </w:t>
      </w:r>
      <w:r w:rsidR="00E42670">
        <w:rPr>
          <w:sz w:val="28"/>
          <w:szCs w:val="28"/>
        </w:rPr>
        <w:t>(</w:t>
      </w:r>
      <w:r w:rsidR="00E42670" w:rsidRPr="00E42670">
        <w:rPr>
          <w:sz w:val="28"/>
          <w:szCs w:val="28"/>
        </w:rPr>
        <w:t xml:space="preserve">See </w:t>
      </w:r>
      <w:hyperlink r:id="rId5" w:history="1">
        <w:r w:rsidR="00E42670" w:rsidRPr="00E42670">
          <w:rPr>
            <w:rStyle w:val="Hyperlink"/>
            <w:sz w:val="28"/>
            <w:szCs w:val="28"/>
          </w:rPr>
          <w:t>www.gov.uk</w:t>
        </w:r>
      </w:hyperlink>
      <w:r w:rsidR="00E42670" w:rsidRPr="00E42670">
        <w:rPr>
          <w:sz w:val="28"/>
          <w:szCs w:val="28"/>
          <w:u w:val="single"/>
        </w:rPr>
        <w:t xml:space="preserve"> /guidance/safeguarding-and-protecting-people-for-charities-and trustees</w:t>
      </w:r>
      <w:r w:rsidR="00E42670">
        <w:rPr>
          <w:sz w:val="28"/>
          <w:szCs w:val="28"/>
          <w:u w:val="single"/>
        </w:rPr>
        <w:t>)</w:t>
      </w:r>
      <w:r w:rsidR="00E42670" w:rsidRPr="00E42670">
        <w:rPr>
          <w:sz w:val="28"/>
          <w:szCs w:val="28"/>
        </w:rPr>
        <w:t xml:space="preserve"> </w:t>
      </w:r>
    </w:p>
    <w:p w14:paraId="4983A10D" w14:textId="77777777" w:rsidR="00EB6010" w:rsidRPr="00E42670" w:rsidRDefault="00EB6010" w:rsidP="00EB6010">
      <w:pPr>
        <w:pStyle w:val="ListParagraph"/>
        <w:rPr>
          <w:sz w:val="28"/>
          <w:szCs w:val="28"/>
        </w:rPr>
      </w:pPr>
    </w:p>
    <w:p w14:paraId="197DC7F8" w14:textId="61F8D910" w:rsidR="00F11209" w:rsidRDefault="00707339" w:rsidP="00707339">
      <w:pPr>
        <w:pStyle w:val="ListParagraph"/>
        <w:numPr>
          <w:ilvl w:val="0"/>
          <w:numId w:val="1"/>
        </w:numPr>
        <w:rPr>
          <w:sz w:val="28"/>
          <w:szCs w:val="28"/>
        </w:rPr>
      </w:pPr>
      <w:r>
        <w:rPr>
          <w:sz w:val="28"/>
          <w:szCs w:val="28"/>
        </w:rPr>
        <w:t xml:space="preserve">This paper presents the following matters </w:t>
      </w:r>
      <w:r w:rsidR="00F11209">
        <w:rPr>
          <w:sz w:val="28"/>
          <w:szCs w:val="28"/>
        </w:rPr>
        <w:t xml:space="preserve">(Item 3) </w:t>
      </w:r>
      <w:r>
        <w:rPr>
          <w:sz w:val="28"/>
          <w:szCs w:val="28"/>
        </w:rPr>
        <w:t>which have been agreed and accepted by the NCM UK Board</w:t>
      </w:r>
      <w:r w:rsidR="00F11209">
        <w:rPr>
          <w:sz w:val="28"/>
          <w:szCs w:val="28"/>
        </w:rPr>
        <w:t xml:space="preserve">, subject to the reality of the nature of the purpose and activities of its charitable existence, which is thus: </w:t>
      </w:r>
    </w:p>
    <w:p w14:paraId="2A41B580" w14:textId="77777777" w:rsidR="0024368D" w:rsidRDefault="0024368D" w:rsidP="0024368D">
      <w:pPr>
        <w:pStyle w:val="ListParagraph"/>
        <w:rPr>
          <w:sz w:val="28"/>
          <w:szCs w:val="28"/>
        </w:rPr>
      </w:pPr>
    </w:p>
    <w:p w14:paraId="70286E2B" w14:textId="3479CB24" w:rsidR="009D01F4" w:rsidRPr="009D01F4" w:rsidRDefault="00F11209" w:rsidP="009D01F4">
      <w:pPr>
        <w:pStyle w:val="ListParagraph"/>
        <w:numPr>
          <w:ilvl w:val="0"/>
          <w:numId w:val="3"/>
        </w:numPr>
        <w:rPr>
          <w:i/>
          <w:iCs/>
          <w:sz w:val="28"/>
          <w:szCs w:val="28"/>
        </w:rPr>
      </w:pPr>
      <w:r w:rsidRPr="009D01F4">
        <w:rPr>
          <w:sz w:val="28"/>
          <w:szCs w:val="28"/>
        </w:rPr>
        <w:t xml:space="preserve">NCM UK existence </w:t>
      </w:r>
      <w:r w:rsidR="0024368D" w:rsidRPr="009D01F4">
        <w:rPr>
          <w:sz w:val="28"/>
          <w:szCs w:val="28"/>
        </w:rPr>
        <w:t xml:space="preserve">is to </w:t>
      </w:r>
      <w:r w:rsidRPr="009D01F4">
        <w:rPr>
          <w:sz w:val="28"/>
          <w:szCs w:val="28"/>
        </w:rPr>
        <w:t>support the development of the Nehemiah Community Water Services</w:t>
      </w:r>
      <w:r w:rsidR="0002145C">
        <w:rPr>
          <w:sz w:val="28"/>
          <w:szCs w:val="28"/>
        </w:rPr>
        <w:t xml:space="preserve"> (NECOWAS)</w:t>
      </w:r>
      <w:r w:rsidRPr="009D01F4">
        <w:rPr>
          <w:sz w:val="28"/>
          <w:szCs w:val="28"/>
        </w:rPr>
        <w:t>, a Kenyan local community not-for-profit</w:t>
      </w:r>
      <w:r w:rsidR="00FE4F8F" w:rsidRPr="009D01F4">
        <w:rPr>
          <w:sz w:val="28"/>
          <w:szCs w:val="28"/>
        </w:rPr>
        <w:t xml:space="preserve">, self-sufficient </w:t>
      </w:r>
      <w:r w:rsidRPr="009D01F4">
        <w:rPr>
          <w:sz w:val="28"/>
          <w:szCs w:val="28"/>
        </w:rPr>
        <w:t xml:space="preserve">company which drills requested boreholes for clean and healthy water </w:t>
      </w:r>
      <w:r w:rsidR="00FE4F8F" w:rsidRPr="009D01F4">
        <w:rPr>
          <w:sz w:val="28"/>
          <w:szCs w:val="28"/>
        </w:rPr>
        <w:t xml:space="preserve">supplies and services in the West Pokot region of Kenya.  </w:t>
      </w:r>
    </w:p>
    <w:p w14:paraId="0AFEB29E" w14:textId="11A46A3A" w:rsidR="009D01F4" w:rsidRPr="009D01F4" w:rsidRDefault="00FE4F8F" w:rsidP="009D01F4">
      <w:pPr>
        <w:pStyle w:val="ListParagraph"/>
        <w:numPr>
          <w:ilvl w:val="0"/>
          <w:numId w:val="3"/>
        </w:numPr>
        <w:rPr>
          <w:sz w:val="28"/>
          <w:szCs w:val="28"/>
        </w:rPr>
      </w:pPr>
      <w:r w:rsidRPr="009D01F4">
        <w:rPr>
          <w:sz w:val="28"/>
          <w:szCs w:val="28"/>
        </w:rPr>
        <w:t>This organisation has arisen out of the previous years</w:t>
      </w:r>
      <w:r w:rsidR="0024368D" w:rsidRPr="009D01F4">
        <w:rPr>
          <w:sz w:val="28"/>
          <w:szCs w:val="28"/>
        </w:rPr>
        <w:t xml:space="preserve"> of </w:t>
      </w:r>
      <w:r w:rsidRPr="009D01F4">
        <w:rPr>
          <w:sz w:val="28"/>
          <w:szCs w:val="28"/>
        </w:rPr>
        <w:t xml:space="preserve">funding </w:t>
      </w:r>
      <w:r w:rsidR="0024368D" w:rsidRPr="009D01F4">
        <w:rPr>
          <w:sz w:val="28"/>
          <w:szCs w:val="28"/>
        </w:rPr>
        <w:t xml:space="preserve">and supervision </w:t>
      </w:r>
      <w:r w:rsidRPr="009D01F4">
        <w:rPr>
          <w:sz w:val="28"/>
          <w:szCs w:val="28"/>
        </w:rPr>
        <w:t xml:space="preserve">by NCM UK and </w:t>
      </w:r>
      <w:r w:rsidR="0024368D" w:rsidRPr="009D01F4">
        <w:rPr>
          <w:sz w:val="28"/>
          <w:szCs w:val="28"/>
        </w:rPr>
        <w:t xml:space="preserve">by </w:t>
      </w:r>
      <w:r w:rsidRPr="009D01F4">
        <w:rPr>
          <w:sz w:val="28"/>
          <w:szCs w:val="28"/>
        </w:rPr>
        <w:t>the official Agreement agreed and accepted by both Boards, arising from  the Resolution dated March 2024, that</w:t>
      </w:r>
      <w:r w:rsidRPr="009D01F4">
        <w:rPr>
          <w:i/>
          <w:iCs/>
          <w:sz w:val="28"/>
          <w:szCs w:val="28"/>
        </w:rPr>
        <w:t xml:space="preserve"> ‘all drilling equipment including vehicles, currently owned b</w:t>
      </w:r>
      <w:r w:rsidR="0024368D" w:rsidRPr="009D01F4">
        <w:rPr>
          <w:i/>
          <w:iCs/>
          <w:sz w:val="28"/>
          <w:szCs w:val="28"/>
        </w:rPr>
        <w:t>y MC</w:t>
      </w:r>
      <w:r w:rsidRPr="009D01F4">
        <w:rPr>
          <w:i/>
          <w:iCs/>
          <w:sz w:val="28"/>
          <w:szCs w:val="28"/>
        </w:rPr>
        <w:t>N UK, located a</w:t>
      </w:r>
      <w:r w:rsidR="0024368D" w:rsidRPr="009D01F4">
        <w:rPr>
          <w:i/>
          <w:iCs/>
          <w:sz w:val="28"/>
          <w:szCs w:val="28"/>
        </w:rPr>
        <w:t>t the</w:t>
      </w:r>
      <w:r w:rsidRPr="009D01F4">
        <w:rPr>
          <w:i/>
          <w:iCs/>
          <w:sz w:val="28"/>
          <w:szCs w:val="28"/>
        </w:rPr>
        <w:t xml:space="preserve"> Rick’s Compound, </w:t>
      </w:r>
      <w:proofErr w:type="spellStart"/>
      <w:r w:rsidRPr="009D01F4">
        <w:rPr>
          <w:i/>
          <w:iCs/>
          <w:sz w:val="28"/>
          <w:szCs w:val="28"/>
        </w:rPr>
        <w:t>Konya</w:t>
      </w:r>
      <w:r w:rsidR="00D575B5">
        <w:rPr>
          <w:i/>
          <w:iCs/>
          <w:sz w:val="28"/>
          <w:szCs w:val="28"/>
        </w:rPr>
        <w:t>o</w:t>
      </w:r>
      <w:proofErr w:type="spellEnd"/>
      <w:r w:rsidRPr="009D01F4">
        <w:rPr>
          <w:i/>
          <w:iCs/>
          <w:sz w:val="28"/>
          <w:szCs w:val="28"/>
        </w:rPr>
        <w:t>, West Pokot, Kenya be allowed to be cre</w:t>
      </w:r>
      <w:r w:rsidR="0024368D" w:rsidRPr="009D01F4">
        <w:rPr>
          <w:i/>
          <w:iCs/>
          <w:sz w:val="28"/>
          <w:szCs w:val="28"/>
        </w:rPr>
        <w:t>we</w:t>
      </w:r>
      <w:r w:rsidRPr="009D01F4">
        <w:rPr>
          <w:i/>
          <w:iCs/>
          <w:sz w:val="28"/>
          <w:szCs w:val="28"/>
        </w:rPr>
        <w:t xml:space="preserve">d, </w:t>
      </w:r>
      <w:r w:rsidR="0024368D" w:rsidRPr="009D01F4">
        <w:rPr>
          <w:i/>
          <w:iCs/>
          <w:sz w:val="28"/>
          <w:szCs w:val="28"/>
        </w:rPr>
        <w:t>maintained</w:t>
      </w:r>
      <w:r w:rsidRPr="009D01F4">
        <w:rPr>
          <w:i/>
          <w:iCs/>
          <w:sz w:val="28"/>
          <w:szCs w:val="28"/>
        </w:rPr>
        <w:t xml:space="preserve"> and operated by </w:t>
      </w:r>
      <w:r w:rsidR="0024368D" w:rsidRPr="009D01F4">
        <w:rPr>
          <w:i/>
          <w:iCs/>
          <w:sz w:val="28"/>
          <w:szCs w:val="28"/>
        </w:rPr>
        <w:t>N</w:t>
      </w:r>
      <w:r w:rsidRPr="009D01F4">
        <w:rPr>
          <w:i/>
          <w:iCs/>
          <w:sz w:val="28"/>
          <w:szCs w:val="28"/>
        </w:rPr>
        <w:t>ECOWAS without a rental p</w:t>
      </w:r>
      <w:r w:rsidR="0024368D" w:rsidRPr="009D01F4">
        <w:rPr>
          <w:i/>
          <w:iCs/>
          <w:sz w:val="28"/>
          <w:szCs w:val="28"/>
        </w:rPr>
        <w:t>a</w:t>
      </w:r>
      <w:r w:rsidRPr="009D01F4">
        <w:rPr>
          <w:i/>
          <w:iCs/>
          <w:sz w:val="28"/>
          <w:szCs w:val="28"/>
        </w:rPr>
        <w:t>ymen</w:t>
      </w:r>
      <w:r w:rsidR="0024368D" w:rsidRPr="009D01F4">
        <w:rPr>
          <w:i/>
          <w:iCs/>
          <w:sz w:val="28"/>
          <w:szCs w:val="28"/>
        </w:rPr>
        <w:t xml:space="preserve">t </w:t>
      </w:r>
      <w:r w:rsidRPr="009D01F4">
        <w:rPr>
          <w:i/>
          <w:iCs/>
          <w:sz w:val="28"/>
          <w:szCs w:val="28"/>
        </w:rPr>
        <w:t xml:space="preserve"> for use of thi</w:t>
      </w:r>
      <w:r w:rsidR="0024368D" w:rsidRPr="009D01F4">
        <w:rPr>
          <w:i/>
          <w:iCs/>
          <w:sz w:val="28"/>
          <w:szCs w:val="28"/>
        </w:rPr>
        <w:t>s</w:t>
      </w:r>
      <w:r w:rsidRPr="009D01F4">
        <w:rPr>
          <w:i/>
          <w:iCs/>
          <w:sz w:val="28"/>
          <w:szCs w:val="28"/>
        </w:rPr>
        <w:t xml:space="preserve"> </w:t>
      </w:r>
      <w:r w:rsidR="0024368D" w:rsidRPr="009D01F4">
        <w:rPr>
          <w:i/>
          <w:iCs/>
          <w:sz w:val="28"/>
          <w:szCs w:val="28"/>
        </w:rPr>
        <w:t>equipment</w:t>
      </w:r>
      <w:r w:rsidRPr="009D01F4">
        <w:rPr>
          <w:i/>
          <w:iCs/>
          <w:sz w:val="28"/>
          <w:szCs w:val="28"/>
        </w:rPr>
        <w:t>, subject to various initial actions being effected.’</w:t>
      </w:r>
      <w:r w:rsidR="009D01F4" w:rsidRPr="009D01F4">
        <w:rPr>
          <w:i/>
          <w:iCs/>
          <w:sz w:val="28"/>
          <w:szCs w:val="28"/>
        </w:rPr>
        <w:t xml:space="preserve"> </w:t>
      </w:r>
    </w:p>
    <w:p w14:paraId="70BF5EB5" w14:textId="3DE819D8" w:rsidR="0024368D" w:rsidRPr="009D01F4" w:rsidRDefault="009D01F4" w:rsidP="009D01F4">
      <w:pPr>
        <w:pStyle w:val="ListParagraph"/>
        <w:numPr>
          <w:ilvl w:val="0"/>
          <w:numId w:val="3"/>
        </w:numPr>
        <w:rPr>
          <w:sz w:val="28"/>
          <w:szCs w:val="28"/>
        </w:rPr>
      </w:pPr>
      <w:r w:rsidRPr="009D01F4">
        <w:rPr>
          <w:sz w:val="28"/>
          <w:szCs w:val="28"/>
        </w:rPr>
        <w:t xml:space="preserve"> </w:t>
      </w:r>
      <w:r w:rsidR="0024368D" w:rsidRPr="009D01F4">
        <w:rPr>
          <w:sz w:val="28"/>
          <w:szCs w:val="28"/>
        </w:rPr>
        <w:t xml:space="preserve">In addition, this current support is rendered by </w:t>
      </w:r>
      <w:r w:rsidR="00E42670">
        <w:rPr>
          <w:sz w:val="28"/>
          <w:szCs w:val="28"/>
        </w:rPr>
        <w:t xml:space="preserve">a </w:t>
      </w:r>
      <w:r w:rsidR="0024368D" w:rsidRPr="009D01F4">
        <w:rPr>
          <w:sz w:val="28"/>
          <w:szCs w:val="28"/>
        </w:rPr>
        <w:t>reduced</w:t>
      </w:r>
      <w:r w:rsidR="00021B5F" w:rsidRPr="009D01F4">
        <w:rPr>
          <w:sz w:val="28"/>
          <w:szCs w:val="28"/>
        </w:rPr>
        <w:t xml:space="preserve"> </w:t>
      </w:r>
      <w:r w:rsidR="0024368D" w:rsidRPr="009D01F4">
        <w:rPr>
          <w:sz w:val="28"/>
          <w:szCs w:val="28"/>
        </w:rPr>
        <w:t xml:space="preserve">initial finance provision, along with advice, information </w:t>
      </w:r>
      <w:r w:rsidR="00021B5F" w:rsidRPr="009D01F4">
        <w:rPr>
          <w:sz w:val="28"/>
          <w:szCs w:val="28"/>
        </w:rPr>
        <w:t xml:space="preserve">and a limited oversight </w:t>
      </w:r>
      <w:r w:rsidR="0043115D" w:rsidRPr="009D01F4">
        <w:rPr>
          <w:sz w:val="28"/>
          <w:szCs w:val="28"/>
        </w:rPr>
        <w:t xml:space="preserve">with </w:t>
      </w:r>
      <w:r w:rsidR="00021B5F" w:rsidRPr="009D01F4">
        <w:rPr>
          <w:sz w:val="28"/>
          <w:szCs w:val="28"/>
        </w:rPr>
        <w:t xml:space="preserve">shared management of appropriate expertise </w:t>
      </w:r>
      <w:r w:rsidR="0043115D" w:rsidRPr="009D01F4">
        <w:rPr>
          <w:sz w:val="28"/>
          <w:szCs w:val="28"/>
        </w:rPr>
        <w:t xml:space="preserve">including the </w:t>
      </w:r>
      <w:r w:rsidR="00021B5F" w:rsidRPr="009D01F4">
        <w:rPr>
          <w:sz w:val="28"/>
          <w:szCs w:val="28"/>
        </w:rPr>
        <w:t xml:space="preserve">training </w:t>
      </w:r>
      <w:r w:rsidR="0043115D" w:rsidRPr="009D01F4">
        <w:rPr>
          <w:sz w:val="28"/>
          <w:szCs w:val="28"/>
        </w:rPr>
        <w:t xml:space="preserve">of </w:t>
      </w:r>
      <w:r w:rsidR="00021B5F" w:rsidRPr="009D01F4">
        <w:rPr>
          <w:sz w:val="28"/>
          <w:szCs w:val="28"/>
        </w:rPr>
        <w:t>drilling crews</w:t>
      </w:r>
      <w:r w:rsidR="0043115D" w:rsidRPr="009D01F4">
        <w:rPr>
          <w:sz w:val="28"/>
          <w:szCs w:val="28"/>
        </w:rPr>
        <w:t xml:space="preserve"> and local administration matters</w:t>
      </w:r>
      <w:r w:rsidR="00E42670">
        <w:rPr>
          <w:sz w:val="28"/>
          <w:szCs w:val="28"/>
        </w:rPr>
        <w:t xml:space="preserve"> by the Operations Trustee. </w:t>
      </w:r>
      <w:r w:rsidR="0043115D" w:rsidRPr="009D01F4">
        <w:rPr>
          <w:sz w:val="28"/>
          <w:szCs w:val="28"/>
        </w:rPr>
        <w:t xml:space="preserve"> </w:t>
      </w:r>
    </w:p>
    <w:p w14:paraId="423EB2B2" w14:textId="0A26B34C" w:rsidR="00F11209" w:rsidRDefault="00F11209" w:rsidP="00F11209">
      <w:pPr>
        <w:pStyle w:val="ListParagraph"/>
        <w:rPr>
          <w:sz w:val="28"/>
          <w:szCs w:val="28"/>
        </w:rPr>
      </w:pPr>
    </w:p>
    <w:p w14:paraId="6FE8DA03" w14:textId="2A84DD1B" w:rsidR="0024368D" w:rsidRPr="0024368D" w:rsidRDefault="0024368D" w:rsidP="0024368D">
      <w:pPr>
        <w:pStyle w:val="ListParagraph"/>
        <w:numPr>
          <w:ilvl w:val="0"/>
          <w:numId w:val="1"/>
        </w:numPr>
        <w:rPr>
          <w:sz w:val="28"/>
          <w:szCs w:val="28"/>
        </w:rPr>
      </w:pPr>
      <w:r w:rsidRPr="00707339">
        <w:rPr>
          <w:sz w:val="28"/>
          <w:szCs w:val="28"/>
        </w:rPr>
        <w:t xml:space="preserve">The Charity Commission paper titled </w:t>
      </w:r>
      <w:r>
        <w:rPr>
          <w:sz w:val="28"/>
          <w:szCs w:val="28"/>
        </w:rPr>
        <w:t>‘</w:t>
      </w:r>
      <w:r w:rsidRPr="00707339">
        <w:rPr>
          <w:sz w:val="28"/>
          <w:szCs w:val="28"/>
        </w:rPr>
        <w:t>Guidance, Safeguarding and protecting people for charities and trustees</w:t>
      </w:r>
      <w:r>
        <w:rPr>
          <w:sz w:val="28"/>
          <w:szCs w:val="28"/>
        </w:rPr>
        <w:t>’</w:t>
      </w:r>
      <w:r w:rsidRPr="00707339">
        <w:rPr>
          <w:sz w:val="28"/>
          <w:szCs w:val="28"/>
        </w:rPr>
        <w:t>,</w:t>
      </w:r>
    </w:p>
    <w:p w14:paraId="3C1991BF" w14:textId="4B426B19" w:rsidR="00F11209" w:rsidRDefault="00F11209" w:rsidP="00F11209">
      <w:pPr>
        <w:pStyle w:val="ListParagraph"/>
        <w:numPr>
          <w:ilvl w:val="0"/>
          <w:numId w:val="2"/>
        </w:numPr>
        <w:rPr>
          <w:sz w:val="28"/>
          <w:szCs w:val="28"/>
        </w:rPr>
      </w:pPr>
      <w:r>
        <w:rPr>
          <w:sz w:val="28"/>
          <w:szCs w:val="28"/>
        </w:rPr>
        <w:t>Risk Management</w:t>
      </w:r>
      <w:r w:rsidR="0043115D">
        <w:rPr>
          <w:sz w:val="28"/>
          <w:szCs w:val="28"/>
        </w:rPr>
        <w:t xml:space="preserve"> and types of risks and harm</w:t>
      </w:r>
    </w:p>
    <w:p w14:paraId="69429435" w14:textId="4F590106" w:rsidR="00F11209" w:rsidRPr="00E42670" w:rsidRDefault="00F11209" w:rsidP="0002145C">
      <w:pPr>
        <w:pStyle w:val="ListParagraph"/>
        <w:numPr>
          <w:ilvl w:val="0"/>
          <w:numId w:val="2"/>
        </w:numPr>
        <w:rPr>
          <w:sz w:val="28"/>
          <w:szCs w:val="28"/>
        </w:rPr>
      </w:pPr>
      <w:r w:rsidRPr="00E42670">
        <w:rPr>
          <w:sz w:val="28"/>
          <w:szCs w:val="28"/>
        </w:rPr>
        <w:t xml:space="preserve">Required </w:t>
      </w:r>
      <w:r w:rsidR="00E42670" w:rsidRPr="00E42670">
        <w:rPr>
          <w:sz w:val="28"/>
          <w:szCs w:val="28"/>
        </w:rPr>
        <w:t xml:space="preserve">and checking </w:t>
      </w:r>
      <w:r w:rsidRPr="00E42670">
        <w:rPr>
          <w:sz w:val="28"/>
          <w:szCs w:val="28"/>
        </w:rPr>
        <w:t>appropriate policies, procedures and practices</w:t>
      </w:r>
      <w:r w:rsidR="0043115D" w:rsidRPr="00E42670">
        <w:rPr>
          <w:sz w:val="28"/>
          <w:szCs w:val="28"/>
        </w:rPr>
        <w:t>, and Code of conduct</w:t>
      </w:r>
      <w:r w:rsidR="00E42670">
        <w:rPr>
          <w:sz w:val="28"/>
          <w:szCs w:val="28"/>
        </w:rPr>
        <w:t xml:space="preserve">, </w:t>
      </w:r>
      <w:r w:rsidR="0043115D" w:rsidRPr="00E42670">
        <w:rPr>
          <w:b/>
          <w:bCs/>
          <w:sz w:val="28"/>
          <w:szCs w:val="28"/>
        </w:rPr>
        <w:t>see separate NCM UK document - Standards and Values</w:t>
      </w:r>
      <w:r w:rsidR="0043115D" w:rsidRPr="00E42670">
        <w:rPr>
          <w:sz w:val="28"/>
          <w:szCs w:val="28"/>
        </w:rPr>
        <w:t>.</w:t>
      </w:r>
    </w:p>
    <w:p w14:paraId="56D8D132" w14:textId="2D6BAB41" w:rsidR="0043115D" w:rsidRDefault="0043115D" w:rsidP="00F11209">
      <w:pPr>
        <w:pStyle w:val="ListParagraph"/>
        <w:numPr>
          <w:ilvl w:val="0"/>
          <w:numId w:val="2"/>
        </w:numPr>
        <w:rPr>
          <w:sz w:val="28"/>
          <w:szCs w:val="28"/>
        </w:rPr>
      </w:pPr>
      <w:r>
        <w:rPr>
          <w:sz w:val="28"/>
          <w:szCs w:val="28"/>
        </w:rPr>
        <w:t>Disclosure and Barring Service (DBS)</w:t>
      </w:r>
    </w:p>
    <w:p w14:paraId="0407858C" w14:textId="3CD38D70" w:rsidR="0043115D" w:rsidRDefault="0043115D" w:rsidP="00F11209">
      <w:pPr>
        <w:pStyle w:val="ListParagraph"/>
        <w:numPr>
          <w:ilvl w:val="0"/>
          <w:numId w:val="2"/>
        </w:numPr>
        <w:rPr>
          <w:sz w:val="28"/>
          <w:szCs w:val="28"/>
        </w:rPr>
      </w:pPr>
      <w:r>
        <w:rPr>
          <w:sz w:val="28"/>
          <w:szCs w:val="28"/>
        </w:rPr>
        <w:t>People from overseas and sending worker overseas</w:t>
      </w:r>
    </w:p>
    <w:p w14:paraId="7BA5A3EF" w14:textId="6A693E9A" w:rsidR="0043115D" w:rsidRDefault="0043115D" w:rsidP="00F11209">
      <w:pPr>
        <w:pStyle w:val="ListParagraph"/>
        <w:numPr>
          <w:ilvl w:val="0"/>
          <w:numId w:val="2"/>
        </w:numPr>
        <w:rPr>
          <w:sz w:val="28"/>
          <w:szCs w:val="28"/>
        </w:rPr>
      </w:pPr>
      <w:r>
        <w:rPr>
          <w:sz w:val="28"/>
          <w:szCs w:val="28"/>
        </w:rPr>
        <w:t>Protect volunteers and staff</w:t>
      </w:r>
    </w:p>
    <w:p w14:paraId="4F49269F" w14:textId="1164D1E1" w:rsidR="0043115D" w:rsidRDefault="0043115D" w:rsidP="00F11209">
      <w:pPr>
        <w:pStyle w:val="ListParagraph"/>
        <w:numPr>
          <w:ilvl w:val="0"/>
          <w:numId w:val="2"/>
        </w:numPr>
        <w:rPr>
          <w:sz w:val="28"/>
          <w:szCs w:val="28"/>
        </w:rPr>
      </w:pPr>
      <w:r>
        <w:rPr>
          <w:sz w:val="28"/>
          <w:szCs w:val="28"/>
        </w:rPr>
        <w:t xml:space="preserve">Safeguarding children and adults at risk </w:t>
      </w:r>
    </w:p>
    <w:p w14:paraId="609CE6F9" w14:textId="46BE1060" w:rsidR="0043115D" w:rsidRDefault="0043115D" w:rsidP="00F11209">
      <w:pPr>
        <w:pStyle w:val="ListParagraph"/>
        <w:numPr>
          <w:ilvl w:val="0"/>
          <w:numId w:val="2"/>
        </w:numPr>
        <w:rPr>
          <w:sz w:val="28"/>
          <w:szCs w:val="28"/>
        </w:rPr>
      </w:pPr>
      <w:r>
        <w:rPr>
          <w:sz w:val="28"/>
          <w:szCs w:val="28"/>
        </w:rPr>
        <w:t>Operating online and GNPR regarding personal data</w:t>
      </w:r>
    </w:p>
    <w:p w14:paraId="6A1A923C" w14:textId="723B4E70" w:rsidR="0043115D" w:rsidRDefault="0043115D" w:rsidP="00F11209">
      <w:pPr>
        <w:pStyle w:val="ListParagraph"/>
        <w:numPr>
          <w:ilvl w:val="0"/>
          <w:numId w:val="2"/>
        </w:numPr>
        <w:rPr>
          <w:sz w:val="28"/>
          <w:szCs w:val="28"/>
        </w:rPr>
      </w:pPr>
      <w:r>
        <w:rPr>
          <w:sz w:val="28"/>
          <w:szCs w:val="28"/>
        </w:rPr>
        <w:t>Working overseas</w:t>
      </w:r>
    </w:p>
    <w:p w14:paraId="02B029F5" w14:textId="08412892" w:rsidR="0027113F" w:rsidRDefault="0027113F" w:rsidP="00F11209">
      <w:pPr>
        <w:pStyle w:val="ListParagraph"/>
        <w:numPr>
          <w:ilvl w:val="0"/>
          <w:numId w:val="2"/>
        </w:numPr>
        <w:rPr>
          <w:sz w:val="28"/>
          <w:szCs w:val="28"/>
        </w:rPr>
      </w:pPr>
      <w:r>
        <w:rPr>
          <w:sz w:val="28"/>
          <w:szCs w:val="28"/>
        </w:rPr>
        <w:t>Handling and reporting incidents and concerns</w:t>
      </w:r>
    </w:p>
    <w:p w14:paraId="4E13623A" w14:textId="18C19095" w:rsidR="0027113F" w:rsidRDefault="0027113F" w:rsidP="00F11209">
      <w:pPr>
        <w:pStyle w:val="ListParagraph"/>
        <w:numPr>
          <w:ilvl w:val="0"/>
          <w:numId w:val="2"/>
        </w:numPr>
        <w:rPr>
          <w:sz w:val="28"/>
          <w:szCs w:val="28"/>
        </w:rPr>
      </w:pPr>
      <w:r>
        <w:rPr>
          <w:sz w:val="28"/>
          <w:szCs w:val="28"/>
        </w:rPr>
        <w:t>Working with of making grants to other organisations</w:t>
      </w:r>
    </w:p>
    <w:p w14:paraId="7567967B" w14:textId="3652D782" w:rsidR="0027113F" w:rsidRDefault="0027113F" w:rsidP="00F11209">
      <w:pPr>
        <w:pStyle w:val="ListParagraph"/>
        <w:numPr>
          <w:ilvl w:val="0"/>
          <w:numId w:val="2"/>
        </w:numPr>
        <w:rPr>
          <w:sz w:val="28"/>
          <w:szCs w:val="28"/>
        </w:rPr>
      </w:pPr>
      <w:r>
        <w:rPr>
          <w:sz w:val="28"/>
          <w:szCs w:val="28"/>
        </w:rPr>
        <w:t>Terrorism and Prevention duty</w:t>
      </w:r>
    </w:p>
    <w:p w14:paraId="7A071B4B" w14:textId="3611E00D" w:rsidR="0027113F" w:rsidRDefault="0027113F" w:rsidP="00F11209">
      <w:pPr>
        <w:pStyle w:val="ListParagraph"/>
        <w:numPr>
          <w:ilvl w:val="0"/>
          <w:numId w:val="2"/>
        </w:numPr>
        <w:rPr>
          <w:sz w:val="28"/>
          <w:szCs w:val="28"/>
        </w:rPr>
      </w:pPr>
      <w:r>
        <w:rPr>
          <w:sz w:val="28"/>
          <w:szCs w:val="28"/>
        </w:rPr>
        <w:t xml:space="preserve">Download infographic / text version </w:t>
      </w:r>
    </w:p>
    <w:p w14:paraId="16E1C12E" w14:textId="77777777" w:rsidR="009D01F4" w:rsidRDefault="009D01F4" w:rsidP="009D01F4">
      <w:pPr>
        <w:pStyle w:val="ListParagraph"/>
        <w:ind w:left="1080"/>
        <w:rPr>
          <w:sz w:val="28"/>
          <w:szCs w:val="28"/>
        </w:rPr>
      </w:pPr>
    </w:p>
    <w:p w14:paraId="0076709B" w14:textId="11707A9B" w:rsidR="0002145C" w:rsidRDefault="0027113F" w:rsidP="0027113F">
      <w:pPr>
        <w:pStyle w:val="ListParagraph"/>
        <w:numPr>
          <w:ilvl w:val="0"/>
          <w:numId w:val="1"/>
        </w:numPr>
        <w:rPr>
          <w:sz w:val="28"/>
          <w:szCs w:val="28"/>
        </w:rPr>
      </w:pPr>
      <w:r>
        <w:rPr>
          <w:sz w:val="28"/>
          <w:szCs w:val="28"/>
        </w:rPr>
        <w:t xml:space="preserve">It is recognised that there are limitations </w:t>
      </w:r>
      <w:r w:rsidR="0002145C">
        <w:rPr>
          <w:sz w:val="28"/>
          <w:szCs w:val="28"/>
        </w:rPr>
        <w:t xml:space="preserve">caused by </w:t>
      </w:r>
      <w:r>
        <w:rPr>
          <w:sz w:val="28"/>
          <w:szCs w:val="28"/>
        </w:rPr>
        <w:t xml:space="preserve">the purpose and activities of NCM UK, </w:t>
      </w:r>
      <w:r w:rsidR="0002145C">
        <w:rPr>
          <w:sz w:val="28"/>
          <w:szCs w:val="28"/>
        </w:rPr>
        <w:t>since</w:t>
      </w:r>
      <w:r>
        <w:rPr>
          <w:sz w:val="28"/>
          <w:szCs w:val="28"/>
        </w:rPr>
        <w:t xml:space="preserve"> the above Guidance is based on the Engl</w:t>
      </w:r>
      <w:r w:rsidR="00E42670">
        <w:rPr>
          <w:sz w:val="28"/>
          <w:szCs w:val="28"/>
        </w:rPr>
        <w:t>and</w:t>
      </w:r>
      <w:r>
        <w:rPr>
          <w:sz w:val="28"/>
          <w:szCs w:val="28"/>
        </w:rPr>
        <w:t xml:space="preserve"> and Wales legal system.  </w:t>
      </w:r>
      <w:r w:rsidR="0002145C">
        <w:rPr>
          <w:sz w:val="28"/>
          <w:szCs w:val="28"/>
        </w:rPr>
        <w:t>This is limited to NCM UK Board meetings of the 4 Trustees on Zoom, approximately every couple of months, which usually provides communication</w:t>
      </w:r>
      <w:r w:rsidR="00E42670">
        <w:rPr>
          <w:sz w:val="28"/>
          <w:szCs w:val="28"/>
        </w:rPr>
        <w:t xml:space="preserve"> material for the website and to a small number of individual donors.</w:t>
      </w:r>
      <w:r w:rsidR="0002145C">
        <w:rPr>
          <w:sz w:val="28"/>
          <w:szCs w:val="28"/>
        </w:rPr>
        <w:t xml:space="preserve"> </w:t>
      </w:r>
    </w:p>
    <w:p w14:paraId="67058F90" w14:textId="3B853607" w:rsidR="0027113F" w:rsidRPr="0043115D" w:rsidRDefault="0027113F" w:rsidP="0002145C">
      <w:pPr>
        <w:pStyle w:val="ListParagraph"/>
        <w:rPr>
          <w:sz w:val="28"/>
          <w:szCs w:val="28"/>
        </w:rPr>
      </w:pPr>
      <w:r>
        <w:rPr>
          <w:sz w:val="28"/>
          <w:szCs w:val="28"/>
        </w:rPr>
        <w:t xml:space="preserve">The NECOWAS operations are based on the Kenyan legal system </w:t>
      </w:r>
      <w:r w:rsidR="009D01F4">
        <w:rPr>
          <w:sz w:val="28"/>
          <w:szCs w:val="28"/>
        </w:rPr>
        <w:t xml:space="preserve">which will </w:t>
      </w:r>
      <w:r>
        <w:rPr>
          <w:sz w:val="28"/>
          <w:szCs w:val="28"/>
        </w:rPr>
        <w:t xml:space="preserve">apply </w:t>
      </w:r>
      <w:r w:rsidR="009D01F4">
        <w:rPr>
          <w:sz w:val="28"/>
          <w:szCs w:val="28"/>
        </w:rPr>
        <w:t xml:space="preserve">only </w:t>
      </w:r>
      <w:r>
        <w:rPr>
          <w:sz w:val="28"/>
          <w:szCs w:val="28"/>
        </w:rPr>
        <w:t xml:space="preserve">to the </w:t>
      </w:r>
      <w:r w:rsidR="009D01F4">
        <w:rPr>
          <w:sz w:val="28"/>
          <w:szCs w:val="28"/>
        </w:rPr>
        <w:t xml:space="preserve">4 business </w:t>
      </w:r>
      <w:r>
        <w:rPr>
          <w:sz w:val="28"/>
          <w:szCs w:val="28"/>
        </w:rPr>
        <w:t xml:space="preserve">visits </w:t>
      </w:r>
      <w:r w:rsidR="009D01F4">
        <w:rPr>
          <w:sz w:val="28"/>
          <w:szCs w:val="28"/>
        </w:rPr>
        <w:t xml:space="preserve">p.a. </w:t>
      </w:r>
      <w:r>
        <w:rPr>
          <w:sz w:val="28"/>
          <w:szCs w:val="28"/>
        </w:rPr>
        <w:t xml:space="preserve">by the </w:t>
      </w:r>
      <w:r w:rsidR="009D01F4">
        <w:rPr>
          <w:sz w:val="28"/>
          <w:szCs w:val="28"/>
        </w:rPr>
        <w:t xml:space="preserve">volunteer </w:t>
      </w:r>
      <w:r>
        <w:rPr>
          <w:sz w:val="28"/>
          <w:szCs w:val="28"/>
        </w:rPr>
        <w:t>NCM UK Operations Trustee</w:t>
      </w:r>
      <w:r w:rsidR="009D01F4">
        <w:rPr>
          <w:sz w:val="28"/>
          <w:szCs w:val="28"/>
        </w:rPr>
        <w:t xml:space="preserve">, when he carries out the activities. (See Item 2(iii) above.)  These visits will not have any contact with children or vulnerable adults but rather </w:t>
      </w:r>
      <w:r w:rsidR="0002145C">
        <w:rPr>
          <w:sz w:val="28"/>
          <w:szCs w:val="28"/>
        </w:rPr>
        <w:t xml:space="preserve">with the NECOWAS Board, drilling crews, local legal and financial officials </w:t>
      </w:r>
      <w:proofErr w:type="spellStart"/>
      <w:r w:rsidR="0002145C">
        <w:rPr>
          <w:sz w:val="28"/>
          <w:szCs w:val="28"/>
        </w:rPr>
        <w:t>eg</w:t>
      </w:r>
      <w:proofErr w:type="spellEnd"/>
      <w:r w:rsidR="0002145C">
        <w:rPr>
          <w:sz w:val="28"/>
          <w:szCs w:val="28"/>
        </w:rPr>
        <w:t xml:space="preserve"> for licenses and other commercial organisations </w:t>
      </w:r>
      <w:proofErr w:type="spellStart"/>
      <w:r w:rsidR="0002145C">
        <w:rPr>
          <w:sz w:val="28"/>
          <w:szCs w:val="28"/>
        </w:rPr>
        <w:t>eg</w:t>
      </w:r>
      <w:proofErr w:type="spellEnd"/>
      <w:r w:rsidR="0002145C">
        <w:rPr>
          <w:sz w:val="28"/>
          <w:szCs w:val="28"/>
        </w:rPr>
        <w:t xml:space="preserve"> equipment suppliers and repairers.    </w:t>
      </w:r>
    </w:p>
    <w:sectPr w:rsidR="0027113F" w:rsidRPr="0043115D" w:rsidSect="0027113F">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633DE"/>
    <w:multiLevelType w:val="hybridMultilevel"/>
    <w:tmpl w:val="ED78ADAC"/>
    <w:lvl w:ilvl="0" w:tplc="2CF62A82">
      <w:start w:val="1"/>
      <w:numFmt w:val="lowerRoman"/>
      <w:lvlText w:val="(%1)"/>
      <w:lvlJc w:val="left"/>
      <w:pPr>
        <w:ind w:left="1800" w:hanging="720"/>
      </w:pPr>
      <w:rPr>
        <w:rFonts w:asciiTheme="minorHAnsi" w:eastAsiaTheme="minorHAnsi" w:hAnsiTheme="minorHAnsi" w:cstheme="minorBid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D743070"/>
    <w:multiLevelType w:val="hybridMultilevel"/>
    <w:tmpl w:val="E9AABEBE"/>
    <w:lvl w:ilvl="0" w:tplc="EB548B5C">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4D1E19"/>
    <w:multiLevelType w:val="hybridMultilevel"/>
    <w:tmpl w:val="6BF29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5261878">
    <w:abstractNumId w:val="2"/>
  </w:num>
  <w:num w:numId="2" w16cid:durableId="455295523">
    <w:abstractNumId w:val="1"/>
  </w:num>
  <w:num w:numId="3" w16cid:durableId="77817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3F"/>
    <w:rsid w:val="0002145C"/>
    <w:rsid w:val="00021B5F"/>
    <w:rsid w:val="000E1481"/>
    <w:rsid w:val="00115689"/>
    <w:rsid w:val="0024368D"/>
    <w:rsid w:val="0027113F"/>
    <w:rsid w:val="0043115D"/>
    <w:rsid w:val="005E2811"/>
    <w:rsid w:val="00707339"/>
    <w:rsid w:val="008A62E0"/>
    <w:rsid w:val="009D01F4"/>
    <w:rsid w:val="00D575B5"/>
    <w:rsid w:val="00E3273F"/>
    <w:rsid w:val="00E42670"/>
    <w:rsid w:val="00EB6010"/>
    <w:rsid w:val="00F11209"/>
    <w:rsid w:val="00FE4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6FDC"/>
  <w15:chartTrackingRefBased/>
  <w15:docId w15:val="{2591B3E7-F6A4-4EA7-8121-2F37F64A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7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7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7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7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7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7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7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7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7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3F"/>
    <w:rPr>
      <w:rFonts w:eastAsiaTheme="majorEastAsia" w:cstheme="majorBidi"/>
      <w:color w:val="272727" w:themeColor="text1" w:themeTint="D8"/>
    </w:rPr>
  </w:style>
  <w:style w:type="paragraph" w:styleId="Title">
    <w:name w:val="Title"/>
    <w:basedOn w:val="Normal"/>
    <w:next w:val="Normal"/>
    <w:link w:val="TitleChar"/>
    <w:uiPriority w:val="10"/>
    <w:qFormat/>
    <w:rsid w:val="00E32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3F"/>
    <w:pPr>
      <w:spacing w:before="160"/>
      <w:jc w:val="center"/>
    </w:pPr>
    <w:rPr>
      <w:i/>
      <w:iCs/>
      <w:color w:val="404040" w:themeColor="text1" w:themeTint="BF"/>
    </w:rPr>
  </w:style>
  <w:style w:type="character" w:customStyle="1" w:styleId="QuoteChar">
    <w:name w:val="Quote Char"/>
    <w:basedOn w:val="DefaultParagraphFont"/>
    <w:link w:val="Quote"/>
    <w:uiPriority w:val="29"/>
    <w:rsid w:val="00E3273F"/>
    <w:rPr>
      <w:i/>
      <w:iCs/>
      <w:color w:val="404040" w:themeColor="text1" w:themeTint="BF"/>
    </w:rPr>
  </w:style>
  <w:style w:type="paragraph" w:styleId="ListParagraph">
    <w:name w:val="List Paragraph"/>
    <w:basedOn w:val="Normal"/>
    <w:uiPriority w:val="34"/>
    <w:qFormat/>
    <w:rsid w:val="00E3273F"/>
    <w:pPr>
      <w:ind w:left="720"/>
      <w:contextualSpacing/>
    </w:pPr>
  </w:style>
  <w:style w:type="character" w:styleId="IntenseEmphasis">
    <w:name w:val="Intense Emphasis"/>
    <w:basedOn w:val="DefaultParagraphFont"/>
    <w:uiPriority w:val="21"/>
    <w:qFormat/>
    <w:rsid w:val="00E3273F"/>
    <w:rPr>
      <w:i/>
      <w:iCs/>
      <w:color w:val="0F4761" w:themeColor="accent1" w:themeShade="BF"/>
    </w:rPr>
  </w:style>
  <w:style w:type="paragraph" w:styleId="IntenseQuote">
    <w:name w:val="Intense Quote"/>
    <w:basedOn w:val="Normal"/>
    <w:next w:val="Normal"/>
    <w:link w:val="IntenseQuoteChar"/>
    <w:uiPriority w:val="30"/>
    <w:qFormat/>
    <w:rsid w:val="00E32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73F"/>
    <w:rPr>
      <w:i/>
      <w:iCs/>
      <w:color w:val="0F4761" w:themeColor="accent1" w:themeShade="BF"/>
    </w:rPr>
  </w:style>
  <w:style w:type="character" w:styleId="IntenseReference">
    <w:name w:val="Intense Reference"/>
    <w:basedOn w:val="DefaultParagraphFont"/>
    <w:uiPriority w:val="32"/>
    <w:qFormat/>
    <w:rsid w:val="00E3273F"/>
    <w:rPr>
      <w:b/>
      <w:bCs/>
      <w:smallCaps/>
      <w:color w:val="0F4761" w:themeColor="accent1" w:themeShade="BF"/>
      <w:spacing w:val="5"/>
    </w:rPr>
  </w:style>
  <w:style w:type="character" w:styleId="Hyperlink">
    <w:name w:val="Hyperlink"/>
    <w:basedOn w:val="DefaultParagraphFont"/>
    <w:uiPriority w:val="99"/>
    <w:unhideWhenUsed/>
    <w:rsid w:val="00E42670"/>
    <w:rPr>
      <w:color w:val="467886" w:themeColor="hyperlink"/>
      <w:u w:val="single"/>
    </w:rPr>
  </w:style>
  <w:style w:type="character" w:styleId="UnresolvedMention">
    <w:name w:val="Unresolved Mention"/>
    <w:basedOn w:val="DefaultParagraphFont"/>
    <w:uiPriority w:val="99"/>
    <w:semiHidden/>
    <w:unhideWhenUsed/>
    <w:rsid w:val="00E42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 Fran Morrison</dc:creator>
  <cp:keywords/>
  <dc:description/>
  <cp:lastModifiedBy>Richard and Fran Morrison</cp:lastModifiedBy>
  <cp:revision>5</cp:revision>
  <cp:lastPrinted>2024-08-03T10:45:00Z</cp:lastPrinted>
  <dcterms:created xsi:type="dcterms:W3CDTF">2024-07-15T09:28:00Z</dcterms:created>
  <dcterms:modified xsi:type="dcterms:W3CDTF">2024-08-03T10:52:00Z</dcterms:modified>
</cp:coreProperties>
</file>